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8D53C" w14:textId="781E79C4" w:rsidR="004E20DB" w:rsidRDefault="004E20DB"/>
    <w:p w14:paraId="4432438C" w14:textId="575628B3" w:rsidR="00120E1C" w:rsidRDefault="00120E1C"/>
    <w:p w14:paraId="1F6448E0" w14:textId="654C77CA" w:rsidR="00120E1C" w:rsidRDefault="00120E1C"/>
    <w:p w14:paraId="419C65FC" w14:textId="608E10A5" w:rsidR="00120E1C" w:rsidRDefault="00120E1C" w:rsidP="00120E1C">
      <w:pPr>
        <w:jc w:val="center"/>
      </w:pPr>
      <w:r w:rsidRPr="00120E1C">
        <w:drawing>
          <wp:inline distT="0" distB="0" distL="0" distR="0" wp14:anchorId="452181D4" wp14:editId="2F6E7694">
            <wp:extent cx="5090984" cy="1688337"/>
            <wp:effectExtent l="0" t="0" r="190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48827" cy="1707520"/>
                    </a:xfrm>
                    <a:prstGeom prst="rect">
                      <a:avLst/>
                    </a:prstGeom>
                  </pic:spPr>
                </pic:pic>
              </a:graphicData>
            </a:graphic>
          </wp:inline>
        </w:drawing>
      </w:r>
    </w:p>
    <w:p w14:paraId="56E96976" w14:textId="537FB68C" w:rsidR="00120E1C" w:rsidRDefault="00120E1C"/>
    <w:p w14:paraId="658AFB2A" w14:textId="1FD26016" w:rsidR="00120E1C" w:rsidRDefault="00120E1C"/>
    <w:p w14:paraId="64BD000F" w14:textId="41B83802" w:rsidR="00120E1C" w:rsidRDefault="00120E1C"/>
    <w:p w14:paraId="53498888" w14:textId="4707A126" w:rsidR="00120E1C" w:rsidRDefault="00120E1C"/>
    <w:p w14:paraId="4E1BB39E" w14:textId="77777777" w:rsidR="00120E1C" w:rsidRPr="00120E1C" w:rsidRDefault="00120E1C" w:rsidP="00120E1C">
      <w:pPr>
        <w:shd w:val="clear" w:color="auto" w:fill="FFFFFF"/>
        <w:spacing w:before="150"/>
        <w:outlineLvl w:val="0"/>
        <w:rPr>
          <w:rFonts w:ascii="Roboto Slab" w:eastAsia="Times New Roman" w:hAnsi="Roboto Slab" w:cs="Roboto Slab"/>
          <w:b/>
          <w:bCs/>
          <w:caps/>
          <w:color w:val="111111"/>
          <w:kern w:val="36"/>
          <w:sz w:val="60"/>
          <w:szCs w:val="60"/>
          <w:lang w:eastAsia="it-IT"/>
        </w:rPr>
      </w:pPr>
      <w:r w:rsidRPr="00120E1C">
        <w:rPr>
          <w:rFonts w:ascii="Roboto Slab" w:eastAsia="Times New Roman" w:hAnsi="Roboto Slab" w:cs="Roboto Slab"/>
          <w:b/>
          <w:bCs/>
          <w:caps/>
          <w:color w:val="111111"/>
          <w:kern w:val="36"/>
          <w:sz w:val="60"/>
          <w:szCs w:val="60"/>
          <w:lang w:eastAsia="it-IT"/>
        </w:rPr>
        <w:t>“FAMILY. A MODERN MUSICAL COMEDY” AL TEATRO FONTANA DI MILANO</w:t>
      </w:r>
    </w:p>
    <w:p w14:paraId="17C69A3B" w14:textId="77777777" w:rsidR="00120E1C" w:rsidRPr="00120E1C" w:rsidRDefault="00120E1C" w:rsidP="00120E1C">
      <w:pPr>
        <w:shd w:val="clear" w:color="auto" w:fill="FFFFFF"/>
        <w:rPr>
          <w:rFonts w:ascii="Archivo Narrow" w:eastAsia="Times New Roman" w:hAnsi="Archivo Narrow" w:cs="Open Sans"/>
          <w:caps/>
          <w:color w:val="888888"/>
          <w:spacing w:val="15"/>
          <w:sz w:val="20"/>
          <w:szCs w:val="20"/>
          <w:lang w:val="en-US" w:eastAsia="it-IT"/>
        </w:rPr>
      </w:pPr>
      <w:r w:rsidRPr="00120E1C">
        <w:rPr>
          <w:rFonts w:ascii="Archivo Narrow" w:eastAsia="Times New Roman" w:hAnsi="Archivo Narrow" w:cs="Open Sans"/>
          <w:caps/>
          <w:color w:val="888888"/>
          <w:spacing w:val="15"/>
          <w:sz w:val="20"/>
          <w:szCs w:val="20"/>
          <w:lang w:val="en-US" w:eastAsia="it-IT"/>
        </w:rPr>
        <w:t>BY </w:t>
      </w:r>
      <w:hyperlink r:id="rId6" w:history="1">
        <w:r w:rsidRPr="00120E1C">
          <w:rPr>
            <w:rFonts w:ascii="Archivo Narrow" w:eastAsia="Times New Roman" w:hAnsi="Archivo Narrow" w:cs="Open Sans"/>
            <w:caps/>
            <w:color w:val="D13030"/>
            <w:spacing w:val="15"/>
            <w:sz w:val="20"/>
            <w:szCs w:val="20"/>
            <w:u w:val="single"/>
            <w:lang w:val="en-US" w:eastAsia="it-IT"/>
          </w:rPr>
          <w:t>A. B.</w:t>
        </w:r>
      </w:hyperlink>
      <w:r w:rsidRPr="00120E1C">
        <w:rPr>
          <w:rFonts w:ascii="Archivo Narrow" w:eastAsia="Times New Roman" w:hAnsi="Archivo Narrow" w:cs="Open Sans"/>
          <w:caps/>
          <w:color w:val="888888"/>
          <w:spacing w:val="15"/>
          <w:sz w:val="20"/>
          <w:szCs w:val="20"/>
          <w:lang w:val="en-US" w:eastAsia="it-IT"/>
        </w:rPr>
        <w:t> </w:t>
      </w:r>
    </w:p>
    <w:p w14:paraId="39177724" w14:textId="77777777" w:rsidR="00120E1C" w:rsidRPr="00120E1C" w:rsidRDefault="00120E1C" w:rsidP="00120E1C">
      <w:pPr>
        <w:shd w:val="clear" w:color="auto" w:fill="FFFFFF"/>
        <w:rPr>
          <w:rFonts w:ascii="Archivo Narrow" w:eastAsia="Times New Roman" w:hAnsi="Archivo Narrow" w:cs="Open Sans"/>
          <w:color w:val="111111"/>
          <w:sz w:val="20"/>
          <w:szCs w:val="20"/>
          <w:lang w:val="en-US" w:eastAsia="it-IT"/>
        </w:rPr>
      </w:pPr>
      <w:r w:rsidRPr="00120E1C">
        <w:rPr>
          <w:rFonts w:ascii="Archivo Narrow" w:eastAsia="Times New Roman" w:hAnsi="Archivo Narrow" w:cs="Open Sans"/>
          <w:color w:val="111111"/>
          <w:sz w:val="20"/>
          <w:szCs w:val="20"/>
          <w:lang w:val="en-US" w:eastAsia="it-IT"/>
        </w:rPr>
        <w:t> </w:t>
      </w:r>
    </w:p>
    <w:p w14:paraId="54427246" w14:textId="77777777" w:rsidR="00120E1C" w:rsidRPr="00120E1C" w:rsidRDefault="00120E1C" w:rsidP="00120E1C">
      <w:pPr>
        <w:shd w:val="clear" w:color="auto" w:fill="FFFFFF"/>
        <w:rPr>
          <w:rFonts w:ascii="Archivo Narrow" w:eastAsia="Times New Roman" w:hAnsi="Archivo Narrow" w:cs="Open Sans"/>
          <w:caps/>
          <w:color w:val="888888"/>
          <w:spacing w:val="15"/>
          <w:sz w:val="20"/>
          <w:szCs w:val="20"/>
          <w:lang w:val="en-US" w:eastAsia="it-IT"/>
        </w:rPr>
      </w:pPr>
      <w:r w:rsidRPr="00120E1C">
        <w:rPr>
          <w:rFonts w:ascii="Archivo Narrow" w:eastAsia="Times New Roman" w:hAnsi="Archivo Narrow" w:cs="Open Sans"/>
          <w:caps/>
          <w:color w:val="888888"/>
          <w:spacing w:val="15"/>
          <w:sz w:val="20"/>
          <w:szCs w:val="20"/>
          <w:lang w:val="en-US" w:eastAsia="it-IT"/>
        </w:rPr>
        <w:t>GENNAIO 20, 2023</w:t>
      </w:r>
    </w:p>
    <w:p w14:paraId="1426CB3D" w14:textId="77777777" w:rsidR="00120E1C" w:rsidRPr="00120E1C" w:rsidRDefault="00120E1C" w:rsidP="00120E1C">
      <w:pPr>
        <w:shd w:val="clear" w:color="auto" w:fill="FFFFFF"/>
        <w:rPr>
          <w:rFonts w:ascii="Archivo Narrow" w:eastAsia="Times New Roman" w:hAnsi="Archivo Narrow" w:cs="Open Sans"/>
          <w:color w:val="111111"/>
          <w:sz w:val="20"/>
          <w:szCs w:val="20"/>
          <w:lang w:val="en-US" w:eastAsia="it-IT"/>
        </w:rPr>
      </w:pPr>
      <w:r w:rsidRPr="00120E1C">
        <w:rPr>
          <w:rFonts w:ascii="Archivo Narrow" w:eastAsia="Times New Roman" w:hAnsi="Archivo Narrow" w:cs="Open Sans"/>
          <w:color w:val="111111"/>
          <w:sz w:val="20"/>
          <w:szCs w:val="20"/>
          <w:lang w:val="en-US" w:eastAsia="it-IT"/>
        </w:rPr>
        <w:t> </w:t>
      </w:r>
    </w:p>
    <w:p w14:paraId="2F4F948A" w14:textId="77777777" w:rsidR="00120E1C" w:rsidRPr="00120E1C" w:rsidRDefault="00120E1C" w:rsidP="00120E1C">
      <w:pPr>
        <w:shd w:val="clear" w:color="auto" w:fill="FFFFFF"/>
        <w:rPr>
          <w:rFonts w:ascii="Archivo Narrow" w:eastAsia="Times New Roman" w:hAnsi="Archivo Narrow" w:cs="Open Sans"/>
          <w:caps/>
          <w:color w:val="888888"/>
          <w:spacing w:val="15"/>
          <w:sz w:val="20"/>
          <w:szCs w:val="20"/>
          <w:lang w:val="en-US" w:eastAsia="it-IT"/>
        </w:rPr>
      </w:pPr>
      <w:r w:rsidRPr="00120E1C">
        <w:rPr>
          <w:rFonts w:ascii="Archivo Narrow" w:eastAsia="Times New Roman" w:hAnsi="Archivo Narrow" w:cs="Open Sans"/>
          <w:caps/>
          <w:color w:val="888888"/>
          <w:spacing w:val="15"/>
          <w:sz w:val="20"/>
          <w:szCs w:val="20"/>
          <w:lang w:val="en-US" w:eastAsia="it-IT"/>
        </w:rPr>
        <w:t>133</w:t>
      </w:r>
    </w:p>
    <w:p w14:paraId="1B024083" w14:textId="77777777" w:rsidR="00120E1C" w:rsidRPr="00120E1C" w:rsidRDefault="00120E1C" w:rsidP="00120E1C">
      <w:pPr>
        <w:shd w:val="clear" w:color="auto" w:fill="FFFFFF"/>
        <w:rPr>
          <w:rFonts w:ascii="Archivo Narrow" w:eastAsia="Times New Roman" w:hAnsi="Archivo Narrow" w:cs="Open Sans"/>
          <w:color w:val="111111"/>
          <w:sz w:val="20"/>
          <w:szCs w:val="20"/>
          <w:lang w:val="en-US" w:eastAsia="it-IT"/>
        </w:rPr>
      </w:pPr>
      <w:r w:rsidRPr="00120E1C">
        <w:rPr>
          <w:rFonts w:ascii="Archivo Narrow" w:eastAsia="Times New Roman" w:hAnsi="Archivo Narrow" w:cs="Open Sans"/>
          <w:color w:val="111111"/>
          <w:sz w:val="20"/>
          <w:szCs w:val="20"/>
          <w:lang w:val="en-US" w:eastAsia="it-IT"/>
        </w:rPr>
        <w:t> </w:t>
      </w:r>
    </w:p>
    <w:p w14:paraId="407194EB" w14:textId="77777777" w:rsidR="00120E1C" w:rsidRPr="00120E1C" w:rsidRDefault="00120E1C" w:rsidP="00120E1C">
      <w:pPr>
        <w:shd w:val="clear" w:color="auto" w:fill="FFFFFF"/>
        <w:rPr>
          <w:rFonts w:ascii="Archivo Narrow" w:eastAsia="Times New Roman" w:hAnsi="Archivo Narrow" w:cs="Open Sans"/>
          <w:caps/>
          <w:color w:val="888888"/>
          <w:spacing w:val="15"/>
          <w:sz w:val="20"/>
          <w:szCs w:val="20"/>
          <w:lang w:val="en-US" w:eastAsia="it-IT"/>
        </w:rPr>
      </w:pPr>
      <w:r w:rsidRPr="00120E1C">
        <w:rPr>
          <w:rFonts w:ascii="Archivo Narrow" w:eastAsia="Times New Roman" w:hAnsi="Archivo Narrow" w:cs="Open Sans"/>
          <w:caps/>
          <w:color w:val="888888"/>
          <w:spacing w:val="15"/>
          <w:sz w:val="20"/>
          <w:szCs w:val="20"/>
          <w:lang w:val="en-US" w:eastAsia="it-IT"/>
        </w:rPr>
        <w:t>0</w:t>
      </w:r>
    </w:p>
    <w:p w14:paraId="606ABF1B" w14:textId="77777777" w:rsidR="00120E1C" w:rsidRPr="00120E1C" w:rsidRDefault="00120E1C" w:rsidP="00120E1C">
      <w:pPr>
        <w:shd w:val="clear" w:color="auto" w:fill="FFFFFF"/>
        <w:rPr>
          <w:rFonts w:ascii="Open Sans" w:eastAsia="Times New Roman" w:hAnsi="Open Sans" w:cs="Open Sans"/>
          <w:color w:val="444444"/>
          <w:sz w:val="20"/>
          <w:szCs w:val="20"/>
          <w:lang w:val="en-US" w:eastAsia="it-IT"/>
        </w:rPr>
      </w:pPr>
      <w:r w:rsidRPr="00120E1C">
        <w:rPr>
          <w:rFonts w:ascii="Roboto Slab" w:eastAsia="Times New Roman" w:hAnsi="Roboto Slab" w:cs="Roboto Slab"/>
          <w:b/>
          <w:bCs/>
          <w:caps/>
          <w:color w:val="444444"/>
          <w:sz w:val="23"/>
          <w:szCs w:val="23"/>
          <w:lang w:val="en-US" w:eastAsia="it-IT"/>
        </w:rPr>
        <w:t>SHARE:</w:t>
      </w:r>
      <w:r w:rsidRPr="00120E1C">
        <w:rPr>
          <w:rFonts w:ascii="Open Sans" w:eastAsia="Times New Roman" w:hAnsi="Open Sans" w:cs="Open Sans"/>
          <w:color w:val="444444"/>
          <w:sz w:val="20"/>
          <w:szCs w:val="20"/>
          <w:lang w:val="en-US" w:eastAsia="it-IT"/>
        </w:rPr>
        <w:t> </w:t>
      </w:r>
    </w:p>
    <w:p w14:paraId="48510B53" w14:textId="77777777" w:rsidR="00120E1C" w:rsidRPr="00120E1C" w:rsidRDefault="00120E1C" w:rsidP="00120E1C">
      <w:pPr>
        <w:numPr>
          <w:ilvl w:val="0"/>
          <w:numId w:val="1"/>
        </w:numPr>
        <w:shd w:val="clear" w:color="auto" w:fill="FFFFFF"/>
        <w:spacing w:before="100" w:beforeAutospacing="1" w:after="100" w:afterAutospacing="1"/>
        <w:jc w:val="center"/>
        <w:rPr>
          <w:rFonts w:ascii="Times New Roman" w:eastAsia="Times New Roman" w:hAnsi="Times New Roman" w:cs="Times New Roman"/>
          <w:color w:val="0000FF"/>
          <w:lang w:val="en-US" w:eastAsia="it-IT"/>
        </w:rPr>
      </w:pPr>
      <w:r w:rsidRPr="00120E1C">
        <w:rPr>
          <w:rFonts w:ascii="Open Sans" w:eastAsia="Times New Roman" w:hAnsi="Open Sans" w:cs="Open Sans"/>
          <w:color w:val="444444"/>
          <w:sz w:val="20"/>
          <w:szCs w:val="20"/>
          <w:lang w:eastAsia="it-IT"/>
        </w:rPr>
        <w:fldChar w:fldCharType="begin"/>
      </w:r>
      <w:r w:rsidRPr="00120E1C">
        <w:rPr>
          <w:rFonts w:ascii="Open Sans" w:eastAsia="Times New Roman" w:hAnsi="Open Sans" w:cs="Open Sans"/>
          <w:color w:val="444444"/>
          <w:sz w:val="20"/>
          <w:szCs w:val="20"/>
          <w:lang w:val="en-US" w:eastAsia="it-IT"/>
        </w:rPr>
        <w:instrText xml:space="preserve"> HYPERLINK "http://www.linkedin.com/shareArticle?mini=true&amp;url=https%3A%2F%2Fwww.modulazionitemporali.it%2Ffamily-a-modern-musical-comedy-al-teatro-fontana-di-milano%2F" </w:instrText>
      </w:r>
      <w:r w:rsidRPr="00120E1C">
        <w:rPr>
          <w:rFonts w:ascii="Open Sans" w:eastAsia="Times New Roman" w:hAnsi="Open Sans" w:cs="Open Sans"/>
          <w:color w:val="444444"/>
          <w:sz w:val="20"/>
          <w:szCs w:val="20"/>
          <w:lang w:eastAsia="it-IT"/>
        </w:rPr>
        <w:fldChar w:fldCharType="separate"/>
      </w:r>
    </w:p>
    <w:p w14:paraId="682C574D" w14:textId="77777777" w:rsidR="00120E1C" w:rsidRPr="00120E1C" w:rsidRDefault="00120E1C" w:rsidP="00120E1C">
      <w:pPr>
        <w:shd w:val="clear" w:color="auto" w:fill="FFFFFF"/>
        <w:spacing w:before="100" w:beforeAutospacing="1" w:after="100" w:afterAutospacing="1"/>
        <w:ind w:left="720"/>
        <w:jc w:val="center"/>
        <w:rPr>
          <w:rFonts w:ascii="Times New Roman" w:eastAsia="Times New Roman" w:hAnsi="Times New Roman" w:cs="Times New Roman"/>
          <w:color w:val="444444"/>
          <w:lang w:val="en-US" w:eastAsia="it-IT"/>
        </w:rPr>
      </w:pPr>
      <w:r w:rsidRPr="00120E1C">
        <w:rPr>
          <w:rFonts w:ascii="Open Sans" w:eastAsia="Times New Roman" w:hAnsi="Open Sans" w:cs="Open Sans"/>
          <w:color w:val="444444"/>
          <w:sz w:val="20"/>
          <w:szCs w:val="20"/>
          <w:lang w:eastAsia="it-IT"/>
        </w:rPr>
        <w:fldChar w:fldCharType="end"/>
      </w:r>
    </w:p>
    <w:p w14:paraId="081E113F" w14:textId="40A8E41A" w:rsidR="00120E1C" w:rsidRPr="00120E1C" w:rsidRDefault="00120E1C" w:rsidP="00120E1C">
      <w:pPr>
        <w:rPr>
          <w:rFonts w:ascii="Times New Roman" w:eastAsia="Times New Roman" w:hAnsi="Times New Roman" w:cs="Times New Roman"/>
          <w:lang w:eastAsia="it-IT"/>
        </w:rPr>
      </w:pPr>
      <w:r w:rsidRPr="00120E1C">
        <w:rPr>
          <w:rFonts w:ascii="Times New Roman" w:eastAsia="Times New Roman" w:hAnsi="Times New Roman" w:cs="Times New Roman"/>
          <w:lang w:eastAsia="it-IT"/>
        </w:rPr>
        <w:fldChar w:fldCharType="begin"/>
      </w:r>
      <w:r w:rsidRPr="00120E1C">
        <w:rPr>
          <w:rFonts w:ascii="Times New Roman" w:eastAsia="Times New Roman" w:hAnsi="Times New Roman" w:cs="Times New Roman"/>
          <w:lang w:eastAsia="it-IT"/>
        </w:rPr>
        <w:instrText xml:space="preserve"> INCLUDEPICTURE "https://www.modulazionitemporali.it/wp-content/uploads/2023/01/Family3-Ph-Michela-Piccinini-600x400.jpg" \* MERGEFORMATINET </w:instrText>
      </w:r>
      <w:r w:rsidRPr="00120E1C">
        <w:rPr>
          <w:rFonts w:ascii="Times New Roman" w:eastAsia="Times New Roman" w:hAnsi="Times New Roman" w:cs="Times New Roman"/>
          <w:lang w:eastAsia="it-IT"/>
        </w:rPr>
        <w:fldChar w:fldCharType="separate"/>
      </w:r>
      <w:r w:rsidRPr="00120E1C">
        <w:rPr>
          <w:rFonts w:ascii="Times New Roman" w:eastAsia="Times New Roman" w:hAnsi="Times New Roman" w:cs="Times New Roman"/>
          <w:noProof/>
          <w:lang w:eastAsia="it-IT"/>
        </w:rPr>
        <w:drawing>
          <wp:inline distT="0" distB="0" distL="0" distR="0" wp14:anchorId="0F306191" wp14:editId="1CA6A8DD">
            <wp:extent cx="7611745" cy="50907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1745" cy="5090795"/>
                    </a:xfrm>
                    <a:prstGeom prst="rect">
                      <a:avLst/>
                    </a:prstGeom>
                    <a:noFill/>
                    <a:ln>
                      <a:noFill/>
                    </a:ln>
                  </pic:spPr>
                </pic:pic>
              </a:graphicData>
            </a:graphic>
          </wp:inline>
        </w:drawing>
      </w:r>
      <w:r w:rsidRPr="00120E1C">
        <w:rPr>
          <w:rFonts w:ascii="Times New Roman" w:eastAsia="Times New Roman" w:hAnsi="Times New Roman" w:cs="Times New Roman"/>
          <w:lang w:eastAsia="it-IT"/>
        </w:rPr>
        <w:fldChar w:fldCharType="end"/>
      </w:r>
    </w:p>
    <w:p w14:paraId="0488636D" w14:textId="77777777" w:rsidR="00120E1C" w:rsidRPr="00120E1C" w:rsidRDefault="00120E1C" w:rsidP="00120E1C">
      <w:pPr>
        <w:shd w:val="clear" w:color="auto" w:fill="FFFFFF"/>
        <w:spacing w:after="360"/>
        <w:jc w:val="center"/>
        <w:rPr>
          <w:rFonts w:ascii="Open Sans" w:eastAsia="Times New Roman" w:hAnsi="Open Sans" w:cs="Open Sans"/>
          <w:color w:val="212121"/>
          <w:sz w:val="21"/>
          <w:szCs w:val="21"/>
          <w:lang w:eastAsia="it-IT"/>
        </w:rPr>
      </w:pPr>
      <w:r w:rsidRPr="00120E1C">
        <w:rPr>
          <w:rFonts w:ascii="Open Sans" w:eastAsia="Times New Roman" w:hAnsi="Open Sans" w:cs="Open Sans"/>
          <w:i/>
          <w:iCs/>
          <w:color w:val="212121"/>
          <w:sz w:val="21"/>
          <w:szCs w:val="21"/>
          <w:lang w:eastAsia="it-IT"/>
        </w:rPr>
        <w:t>“Se togli il cane</w:t>
      </w:r>
      <w:r w:rsidRPr="00120E1C">
        <w:rPr>
          <w:rFonts w:ascii="Open Sans" w:eastAsia="Times New Roman" w:hAnsi="Open Sans" w:cs="Open Sans"/>
          <w:i/>
          <w:iCs/>
          <w:color w:val="212121"/>
          <w:sz w:val="21"/>
          <w:szCs w:val="21"/>
          <w:lang w:eastAsia="it-IT"/>
        </w:rPr>
        <w:br/>
        <w:t>escluso il cane</w:t>
      </w:r>
      <w:r w:rsidRPr="00120E1C">
        <w:rPr>
          <w:rFonts w:ascii="Open Sans" w:eastAsia="Times New Roman" w:hAnsi="Open Sans" w:cs="Open Sans"/>
          <w:i/>
          <w:iCs/>
          <w:color w:val="212121"/>
          <w:sz w:val="21"/>
          <w:szCs w:val="21"/>
          <w:lang w:eastAsia="it-IT"/>
        </w:rPr>
        <w:br/>
        <w:t>non rimane che gente assurda”</w:t>
      </w:r>
    </w:p>
    <w:p w14:paraId="7F5AEF49" w14:textId="77777777" w:rsidR="00120E1C" w:rsidRPr="00120E1C" w:rsidRDefault="00120E1C" w:rsidP="00120E1C">
      <w:pPr>
        <w:shd w:val="clear" w:color="auto" w:fill="FFFFFF"/>
        <w:spacing w:after="360"/>
        <w:jc w:val="center"/>
        <w:rPr>
          <w:rFonts w:ascii="Open Sans" w:eastAsia="Times New Roman" w:hAnsi="Open Sans" w:cs="Open Sans"/>
          <w:color w:val="212121"/>
          <w:sz w:val="21"/>
          <w:szCs w:val="21"/>
          <w:lang w:eastAsia="it-IT"/>
        </w:rPr>
      </w:pPr>
      <w:r w:rsidRPr="00120E1C">
        <w:rPr>
          <w:rFonts w:ascii="Open Sans" w:eastAsia="Times New Roman" w:hAnsi="Open Sans" w:cs="Open Sans"/>
          <w:color w:val="212121"/>
          <w:sz w:val="21"/>
          <w:szCs w:val="21"/>
          <w:lang w:eastAsia="it-IT"/>
        </w:rPr>
        <w:t>Tratto da “Escluso il cane” – Aida 1976, di Rino Gaetano</w:t>
      </w:r>
    </w:p>
    <w:p w14:paraId="5E9AC78B" w14:textId="77777777" w:rsidR="00120E1C" w:rsidRPr="00120E1C" w:rsidRDefault="00120E1C" w:rsidP="00120E1C">
      <w:pPr>
        <w:shd w:val="clear" w:color="auto" w:fill="FFFFFF"/>
        <w:spacing w:after="360"/>
        <w:jc w:val="both"/>
        <w:rPr>
          <w:rFonts w:ascii="Open Sans" w:eastAsia="Times New Roman" w:hAnsi="Open Sans" w:cs="Open Sans"/>
          <w:color w:val="212121"/>
          <w:sz w:val="21"/>
          <w:szCs w:val="21"/>
          <w:lang w:eastAsia="it-IT"/>
        </w:rPr>
      </w:pPr>
      <w:r w:rsidRPr="00120E1C">
        <w:rPr>
          <w:rFonts w:ascii="Open Sans" w:eastAsia="Times New Roman" w:hAnsi="Open Sans" w:cs="Open Sans"/>
          <w:color w:val="212121"/>
          <w:sz w:val="21"/>
          <w:szCs w:val="21"/>
          <w:lang w:eastAsia="it-IT"/>
        </w:rPr>
        <w:t>È in questo verso di una canzone di Rino Gaetano (non presente nello spettacolo, ma la prima che mi ritrovo a canticchiare istintivamente sotto la doccia dopo lo spettacolo), che trovo racchiusa l’essenza di questo </w:t>
      </w:r>
      <w:r w:rsidRPr="00120E1C">
        <w:rPr>
          <w:rFonts w:ascii="Open Sans" w:eastAsia="Times New Roman" w:hAnsi="Open Sans" w:cs="Open Sans"/>
          <w:b/>
          <w:bCs/>
          <w:color w:val="212121"/>
          <w:sz w:val="21"/>
          <w:szCs w:val="21"/>
          <w:lang w:eastAsia="it-IT"/>
        </w:rPr>
        <w:t>“Family”</w:t>
      </w:r>
      <w:r w:rsidRPr="00120E1C">
        <w:rPr>
          <w:rFonts w:ascii="Open Sans" w:eastAsia="Times New Roman" w:hAnsi="Open Sans" w:cs="Open Sans"/>
          <w:color w:val="212121"/>
          <w:sz w:val="21"/>
          <w:szCs w:val="21"/>
          <w:lang w:eastAsia="it-IT"/>
        </w:rPr>
        <w:t>. Sull’onda del grande successo di “Supermarket”, </w:t>
      </w:r>
      <w:r w:rsidRPr="00120E1C">
        <w:rPr>
          <w:rFonts w:ascii="Open Sans" w:eastAsia="Times New Roman" w:hAnsi="Open Sans" w:cs="Open Sans"/>
          <w:b/>
          <w:bCs/>
          <w:color w:val="212121"/>
          <w:sz w:val="21"/>
          <w:szCs w:val="21"/>
          <w:lang w:eastAsia="it-IT"/>
        </w:rPr>
        <w:t>Gipo Gurrado </w:t>
      </w:r>
      <w:r w:rsidRPr="00120E1C">
        <w:rPr>
          <w:rFonts w:ascii="Open Sans" w:eastAsia="Times New Roman" w:hAnsi="Open Sans" w:cs="Open Sans"/>
          <w:color w:val="212121"/>
          <w:sz w:val="21"/>
          <w:szCs w:val="21"/>
          <w:lang w:eastAsia="it-IT"/>
        </w:rPr>
        <w:t xml:space="preserve">presenta il suo nuovo progetto teatral-musicale, incentrato sul tema della famiglia e caratterizzato da un’inedita e originale prospettiva. A proposito di “onda”, ho da qualche tempo la sensazione, come balza facilmente all’occhio leggendo i titoli degli spettacoli in programmazione nei prossimi mesi anche nei teatri più insospettabili, che il musical non sia più un “tabù” e anzi si stia assistendo a una “new </w:t>
      </w:r>
      <w:proofErr w:type="spellStart"/>
      <w:r w:rsidRPr="00120E1C">
        <w:rPr>
          <w:rFonts w:ascii="Open Sans" w:eastAsia="Times New Roman" w:hAnsi="Open Sans" w:cs="Open Sans"/>
          <w:color w:val="212121"/>
          <w:sz w:val="21"/>
          <w:szCs w:val="21"/>
          <w:lang w:eastAsia="it-IT"/>
        </w:rPr>
        <w:t>wave</w:t>
      </w:r>
      <w:proofErr w:type="spellEnd"/>
      <w:r w:rsidRPr="00120E1C">
        <w:rPr>
          <w:rFonts w:ascii="Open Sans" w:eastAsia="Times New Roman" w:hAnsi="Open Sans" w:cs="Open Sans"/>
          <w:color w:val="212121"/>
          <w:sz w:val="21"/>
          <w:szCs w:val="21"/>
          <w:lang w:eastAsia="it-IT"/>
        </w:rPr>
        <w:t>” (per rimanere in ambito “onde”) di questo genere.</w:t>
      </w:r>
    </w:p>
    <w:p w14:paraId="72E5FB6E" w14:textId="77777777" w:rsidR="00120E1C" w:rsidRPr="00120E1C" w:rsidRDefault="00120E1C" w:rsidP="00120E1C">
      <w:pPr>
        <w:shd w:val="clear" w:color="auto" w:fill="FFFFFF"/>
        <w:spacing w:after="360"/>
        <w:jc w:val="both"/>
        <w:rPr>
          <w:rFonts w:ascii="Open Sans" w:eastAsia="Times New Roman" w:hAnsi="Open Sans" w:cs="Open Sans"/>
          <w:color w:val="212121"/>
          <w:sz w:val="21"/>
          <w:szCs w:val="21"/>
          <w:lang w:eastAsia="it-IT"/>
        </w:rPr>
      </w:pPr>
      <w:r w:rsidRPr="00120E1C">
        <w:rPr>
          <w:rFonts w:ascii="Open Sans" w:eastAsia="Times New Roman" w:hAnsi="Open Sans" w:cs="Open Sans"/>
          <w:color w:val="212121"/>
          <w:sz w:val="21"/>
          <w:szCs w:val="21"/>
          <w:lang w:eastAsia="it-IT"/>
        </w:rPr>
        <w:t xml:space="preserve">In questo caso l’originalità e la “modernità” (non a caso il sottotitolo dello spettacolo, centratissimo, è “a </w:t>
      </w:r>
      <w:proofErr w:type="spellStart"/>
      <w:r w:rsidRPr="00120E1C">
        <w:rPr>
          <w:rFonts w:ascii="Open Sans" w:eastAsia="Times New Roman" w:hAnsi="Open Sans" w:cs="Open Sans"/>
          <w:color w:val="212121"/>
          <w:sz w:val="21"/>
          <w:szCs w:val="21"/>
          <w:lang w:eastAsia="it-IT"/>
        </w:rPr>
        <w:t>modern</w:t>
      </w:r>
      <w:proofErr w:type="spellEnd"/>
      <w:r w:rsidRPr="00120E1C">
        <w:rPr>
          <w:rFonts w:ascii="Open Sans" w:eastAsia="Times New Roman" w:hAnsi="Open Sans" w:cs="Open Sans"/>
          <w:color w:val="212121"/>
          <w:sz w:val="21"/>
          <w:szCs w:val="21"/>
          <w:lang w:eastAsia="it-IT"/>
        </w:rPr>
        <w:t xml:space="preserve"> musical comedy”) di Family va ricercata nel modo in cui l’elemento “canzone” diventa protagonista e contribuisce a creare un linguaggio teatrale coinvolgente e lontano dagli stereotipi classicamente legati al genere “musical”. Certo la musica c’è, così come i momenti coreografici; siamo lontanissimi, però, dalla ricerca del virtuosismo e della performance a effetto. Anzi per certi versi, premesso il fatto che gli interpreti in scena sono davvero bravi tutti (con una speciale nota di merito per l’adorabile </w:t>
      </w:r>
      <w:r w:rsidRPr="00120E1C">
        <w:rPr>
          <w:rFonts w:ascii="Open Sans" w:eastAsia="Times New Roman" w:hAnsi="Open Sans" w:cs="Open Sans"/>
          <w:b/>
          <w:bCs/>
          <w:color w:val="212121"/>
          <w:sz w:val="21"/>
          <w:szCs w:val="21"/>
          <w:lang w:eastAsia="it-IT"/>
        </w:rPr>
        <w:t xml:space="preserve">Paola </w:t>
      </w:r>
      <w:proofErr w:type="spellStart"/>
      <w:r w:rsidRPr="00120E1C">
        <w:rPr>
          <w:rFonts w:ascii="Open Sans" w:eastAsia="Times New Roman" w:hAnsi="Open Sans" w:cs="Open Sans"/>
          <w:b/>
          <w:bCs/>
          <w:color w:val="212121"/>
          <w:sz w:val="21"/>
          <w:szCs w:val="21"/>
          <w:lang w:eastAsia="it-IT"/>
        </w:rPr>
        <w:t>Tintinelli</w:t>
      </w:r>
      <w:proofErr w:type="spellEnd"/>
      <w:r w:rsidRPr="00120E1C">
        <w:rPr>
          <w:rFonts w:ascii="Open Sans" w:eastAsia="Times New Roman" w:hAnsi="Open Sans" w:cs="Open Sans"/>
          <w:color w:val="212121"/>
          <w:sz w:val="21"/>
          <w:szCs w:val="21"/>
          <w:lang w:eastAsia="it-IT"/>
        </w:rPr>
        <w:t> e l’eclettico </w:t>
      </w:r>
      <w:r w:rsidRPr="00120E1C">
        <w:rPr>
          <w:rFonts w:ascii="Open Sans" w:eastAsia="Times New Roman" w:hAnsi="Open Sans" w:cs="Open Sans"/>
          <w:b/>
          <w:bCs/>
          <w:color w:val="212121"/>
          <w:sz w:val="21"/>
          <w:szCs w:val="21"/>
          <w:lang w:eastAsia="it-IT"/>
        </w:rPr>
        <w:t>Roberto Marinelli</w:t>
      </w:r>
      <w:r w:rsidRPr="00120E1C">
        <w:rPr>
          <w:rFonts w:ascii="Open Sans" w:eastAsia="Times New Roman" w:hAnsi="Open Sans" w:cs="Open Sans"/>
          <w:color w:val="212121"/>
          <w:sz w:val="21"/>
          <w:szCs w:val="21"/>
          <w:lang w:eastAsia="it-IT"/>
        </w:rPr>
        <w:t>, davvero superlativi nell’interpretare  “personaggi” che non vogliamo svelare ma che, non dubitiamo, sorprenderanno anche voi…), la loro è un’interpretazione in un certo senso “spettatore friendly”, che amplifica la possibilità che anche un pubblico non specialistico possa immedesimarsi in ciò che accade sulla scena. Il risultato è un andamento particolarmente fluido dello spettacolo, senza i bruschi “stacchi” tra cantato e non cantato che caratterizza alcuni musical, anche grazie all’ausilio di impeccabili meccanismi che consentono agli otto attori di muoversi, anche in questo caso con modalità inattese, sul palcoscenico.</w:t>
      </w:r>
    </w:p>
    <w:p w14:paraId="7BEBA64A" w14:textId="77777777" w:rsidR="00120E1C" w:rsidRPr="00120E1C" w:rsidRDefault="00120E1C" w:rsidP="00120E1C">
      <w:pPr>
        <w:shd w:val="clear" w:color="auto" w:fill="FFFFFF"/>
        <w:spacing w:after="360"/>
        <w:jc w:val="both"/>
        <w:rPr>
          <w:rFonts w:ascii="Open Sans" w:eastAsia="Times New Roman" w:hAnsi="Open Sans" w:cs="Open Sans"/>
          <w:color w:val="212121"/>
          <w:sz w:val="21"/>
          <w:szCs w:val="21"/>
          <w:lang w:eastAsia="it-IT"/>
        </w:rPr>
      </w:pPr>
      <w:r w:rsidRPr="00120E1C">
        <w:rPr>
          <w:rFonts w:ascii="Open Sans" w:eastAsia="Times New Roman" w:hAnsi="Open Sans" w:cs="Open Sans"/>
          <w:color w:val="212121"/>
          <w:sz w:val="21"/>
          <w:szCs w:val="21"/>
          <w:lang w:eastAsia="it-IT"/>
        </w:rPr>
        <w:t>Una delle caratteristiche più evidenti di Family è che il plot è assolutamente essenziale; o meglio, al contrario non è essenziale affatto, nel senso che la scelta drammaturgica e registica è di farne quasi a meno, liberandosi così dall’esigenza di doverlo rispettare a tutti i costi. Ciò che si intende privilegiare è invece la costruzione di un “mondo” assolutamente particolare, a tratti volutamente straniante, che consente allo spettatore di vedere la famiglia, come detto, da un punto di vista diverso, più libero e disincantato.</w:t>
      </w:r>
    </w:p>
    <w:p w14:paraId="1A57647D" w14:textId="77777777" w:rsidR="00120E1C" w:rsidRPr="00120E1C" w:rsidRDefault="00120E1C" w:rsidP="00120E1C">
      <w:pPr>
        <w:shd w:val="clear" w:color="auto" w:fill="FFFFFF"/>
        <w:spacing w:after="360"/>
        <w:jc w:val="both"/>
        <w:rPr>
          <w:rFonts w:ascii="Open Sans" w:eastAsia="Times New Roman" w:hAnsi="Open Sans" w:cs="Open Sans"/>
          <w:color w:val="212121"/>
          <w:sz w:val="21"/>
          <w:szCs w:val="21"/>
          <w:lang w:eastAsia="it-IT"/>
        </w:rPr>
      </w:pPr>
      <w:r w:rsidRPr="00120E1C">
        <w:rPr>
          <w:rFonts w:ascii="Open Sans" w:eastAsia="Times New Roman" w:hAnsi="Open Sans" w:cs="Open Sans"/>
          <w:color w:val="212121"/>
          <w:sz w:val="21"/>
          <w:szCs w:val="21"/>
          <w:lang w:eastAsia="it-IT"/>
        </w:rPr>
        <w:t>La prima parte, la più divertente, ci introduce in questo percorso di immedesimazione, anche con l’ausilio di portentosi “richiami” del passato, presenti peraltro in tutto lo spettacolo, che non lasceranno sicuramente indifferenti anche gli spettatori meno giovani. Poi il ritmo cambia, e ciò che succede (o non succede) prende appunto la forma e le cadenze indotte da una nuova prospettiva. Quale, non è possibile rivelarlo. Il “come”, questo sì si può dire, prevale sul “cosa”. Su un tema ormai così indagato come quello della famiglia l’autore decide così di alzare, in un certo senso, bandiera bianca: troppo difficile, o troppo presuntuoso, pretendere di dire qualcosa di fondamentale e assolutamente nuovo; meglio, come afferma lui stesso nelle note di regia, lasciar perdere e “uscire col cane”. Come dice Rino Gaetano: escluso lui, il cane, non rimaniamo che noi, gente assurda.</w:t>
      </w:r>
    </w:p>
    <w:p w14:paraId="25B6CFC7" w14:textId="77777777" w:rsidR="00120E1C" w:rsidRPr="00120E1C" w:rsidRDefault="00120E1C" w:rsidP="00120E1C">
      <w:pPr>
        <w:shd w:val="clear" w:color="auto" w:fill="FFFFFF"/>
        <w:spacing w:after="360"/>
        <w:jc w:val="both"/>
        <w:rPr>
          <w:rFonts w:ascii="Open Sans" w:eastAsia="Times New Roman" w:hAnsi="Open Sans" w:cs="Open Sans"/>
          <w:color w:val="212121"/>
          <w:sz w:val="21"/>
          <w:szCs w:val="21"/>
          <w:lang w:val="en-US" w:eastAsia="it-IT"/>
        </w:rPr>
      </w:pPr>
      <w:r w:rsidRPr="00120E1C">
        <w:rPr>
          <w:rFonts w:ascii="Open Sans" w:eastAsia="Times New Roman" w:hAnsi="Open Sans" w:cs="Open Sans"/>
          <w:i/>
          <w:iCs/>
          <w:color w:val="212121"/>
          <w:sz w:val="21"/>
          <w:szCs w:val="21"/>
          <w:lang w:val="en-US" w:eastAsia="it-IT"/>
        </w:rPr>
        <w:t>A. B.</w:t>
      </w:r>
    </w:p>
    <w:p w14:paraId="714DB9E4" w14:textId="77777777" w:rsidR="00120E1C" w:rsidRPr="00120E1C" w:rsidRDefault="00120E1C" w:rsidP="00120E1C">
      <w:pPr>
        <w:shd w:val="clear" w:color="auto" w:fill="FFFFFF"/>
        <w:spacing w:after="360"/>
        <w:rPr>
          <w:rFonts w:ascii="Open Sans" w:eastAsia="Times New Roman" w:hAnsi="Open Sans" w:cs="Open Sans"/>
          <w:color w:val="212121"/>
          <w:sz w:val="21"/>
          <w:szCs w:val="21"/>
          <w:lang w:val="en-US" w:eastAsia="it-IT"/>
        </w:rPr>
      </w:pPr>
      <w:r w:rsidRPr="00120E1C">
        <w:rPr>
          <w:rFonts w:ascii="Open Sans" w:eastAsia="Times New Roman" w:hAnsi="Open Sans" w:cs="Open Sans"/>
          <w:b/>
          <w:bCs/>
          <w:color w:val="212121"/>
          <w:sz w:val="21"/>
          <w:szCs w:val="21"/>
          <w:lang w:val="en-US" w:eastAsia="it-IT"/>
        </w:rPr>
        <w:t>Family – A modern musical comedy</w:t>
      </w:r>
    </w:p>
    <w:p w14:paraId="4DE14D4C" w14:textId="77777777" w:rsidR="00120E1C" w:rsidRPr="00120E1C" w:rsidRDefault="00120E1C" w:rsidP="00120E1C">
      <w:pPr>
        <w:shd w:val="clear" w:color="auto" w:fill="FFFFFF"/>
        <w:spacing w:after="360"/>
        <w:rPr>
          <w:rFonts w:ascii="Open Sans" w:eastAsia="Times New Roman" w:hAnsi="Open Sans" w:cs="Open Sans"/>
          <w:color w:val="212121"/>
          <w:sz w:val="21"/>
          <w:szCs w:val="21"/>
          <w:lang w:eastAsia="it-IT"/>
        </w:rPr>
      </w:pPr>
      <w:r w:rsidRPr="00120E1C">
        <w:rPr>
          <w:rFonts w:ascii="Open Sans" w:eastAsia="Times New Roman" w:hAnsi="Open Sans" w:cs="Open Sans"/>
          <w:color w:val="212121"/>
          <w:sz w:val="21"/>
          <w:szCs w:val="21"/>
          <w:lang w:eastAsia="it-IT"/>
        </w:rPr>
        <w:t>libretto, testi, musiche, regia Gipo Gurrado</w:t>
      </w:r>
      <w:r w:rsidRPr="00120E1C">
        <w:rPr>
          <w:rFonts w:ascii="Open Sans" w:eastAsia="Times New Roman" w:hAnsi="Open Sans" w:cs="Open Sans"/>
          <w:color w:val="212121"/>
          <w:sz w:val="21"/>
          <w:szCs w:val="21"/>
          <w:lang w:eastAsia="it-IT"/>
        </w:rPr>
        <w:br/>
        <w:t xml:space="preserve">coreografie e movimenti scenici Maja </w:t>
      </w:r>
      <w:proofErr w:type="spellStart"/>
      <w:r w:rsidRPr="00120E1C">
        <w:rPr>
          <w:rFonts w:ascii="Open Sans" w:eastAsia="Times New Roman" w:hAnsi="Open Sans" w:cs="Open Sans"/>
          <w:color w:val="212121"/>
          <w:sz w:val="21"/>
          <w:szCs w:val="21"/>
          <w:lang w:eastAsia="it-IT"/>
        </w:rPr>
        <w:t>Delak</w:t>
      </w:r>
      <w:proofErr w:type="spellEnd"/>
      <w:r w:rsidRPr="00120E1C">
        <w:rPr>
          <w:rFonts w:ascii="Open Sans" w:eastAsia="Times New Roman" w:hAnsi="Open Sans" w:cs="Open Sans"/>
          <w:color w:val="212121"/>
          <w:sz w:val="21"/>
          <w:szCs w:val="21"/>
          <w:lang w:eastAsia="it-IT"/>
        </w:rPr>
        <w:br/>
        <w:t xml:space="preserve">con Andrea Lietti, Giovanni </w:t>
      </w:r>
      <w:proofErr w:type="spellStart"/>
      <w:r w:rsidRPr="00120E1C">
        <w:rPr>
          <w:rFonts w:ascii="Open Sans" w:eastAsia="Times New Roman" w:hAnsi="Open Sans" w:cs="Open Sans"/>
          <w:color w:val="212121"/>
          <w:sz w:val="21"/>
          <w:szCs w:val="21"/>
          <w:lang w:eastAsia="it-IT"/>
        </w:rPr>
        <w:t>Longhin</w:t>
      </w:r>
      <w:proofErr w:type="spellEnd"/>
      <w:r w:rsidRPr="00120E1C">
        <w:rPr>
          <w:rFonts w:ascii="Open Sans" w:eastAsia="Times New Roman" w:hAnsi="Open Sans" w:cs="Open Sans"/>
          <w:color w:val="212121"/>
          <w:sz w:val="21"/>
          <w:szCs w:val="21"/>
          <w:lang w:eastAsia="it-IT"/>
        </w:rPr>
        <w:t xml:space="preserve">, Ilaria Longo, Nicola Lorusso, Roberto Marinelli, Marco Rizzo, Elena </w:t>
      </w:r>
      <w:proofErr w:type="spellStart"/>
      <w:r w:rsidRPr="00120E1C">
        <w:rPr>
          <w:rFonts w:ascii="Open Sans" w:eastAsia="Times New Roman" w:hAnsi="Open Sans" w:cs="Open Sans"/>
          <w:color w:val="212121"/>
          <w:sz w:val="21"/>
          <w:szCs w:val="21"/>
          <w:lang w:eastAsia="it-IT"/>
        </w:rPr>
        <w:t>Scalet</w:t>
      </w:r>
      <w:proofErr w:type="spellEnd"/>
      <w:r w:rsidRPr="00120E1C">
        <w:rPr>
          <w:rFonts w:ascii="Open Sans" w:eastAsia="Times New Roman" w:hAnsi="Open Sans" w:cs="Open Sans"/>
          <w:color w:val="212121"/>
          <w:sz w:val="21"/>
          <w:szCs w:val="21"/>
          <w:lang w:eastAsia="it-IT"/>
        </w:rPr>
        <w:t xml:space="preserve">, Paola </w:t>
      </w:r>
      <w:proofErr w:type="spellStart"/>
      <w:r w:rsidRPr="00120E1C">
        <w:rPr>
          <w:rFonts w:ascii="Open Sans" w:eastAsia="Times New Roman" w:hAnsi="Open Sans" w:cs="Open Sans"/>
          <w:color w:val="212121"/>
          <w:sz w:val="21"/>
          <w:szCs w:val="21"/>
          <w:lang w:eastAsia="it-IT"/>
        </w:rPr>
        <w:t>Tintinelli</w:t>
      </w:r>
      <w:proofErr w:type="spellEnd"/>
    </w:p>
    <w:p w14:paraId="575F44FC" w14:textId="77777777" w:rsidR="00120E1C" w:rsidRPr="00120E1C" w:rsidRDefault="00120E1C" w:rsidP="00120E1C">
      <w:pPr>
        <w:shd w:val="clear" w:color="auto" w:fill="FFFFFF"/>
        <w:spacing w:after="360"/>
        <w:rPr>
          <w:rFonts w:ascii="Open Sans" w:eastAsia="Times New Roman" w:hAnsi="Open Sans" w:cs="Open Sans"/>
          <w:color w:val="212121"/>
          <w:sz w:val="21"/>
          <w:szCs w:val="21"/>
          <w:lang w:eastAsia="it-IT"/>
        </w:rPr>
      </w:pPr>
      <w:r w:rsidRPr="00120E1C">
        <w:rPr>
          <w:rFonts w:ascii="Open Sans" w:eastAsia="Times New Roman" w:hAnsi="Open Sans" w:cs="Open Sans"/>
          <w:color w:val="212121"/>
          <w:sz w:val="21"/>
          <w:szCs w:val="21"/>
          <w:lang w:eastAsia="it-IT"/>
        </w:rPr>
        <w:t>Fotografia di Michela Piccinini</w:t>
      </w:r>
    </w:p>
    <w:p w14:paraId="0ABDFD2F" w14:textId="77777777" w:rsidR="00120E1C" w:rsidRDefault="00120E1C"/>
    <w:sectPr w:rsidR="00120E1C"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Archivo Narrow">
    <w:altName w:val="Cambria"/>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33F61"/>
    <w:multiLevelType w:val="multilevel"/>
    <w:tmpl w:val="5B10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393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1C"/>
    <w:rsid w:val="00120E1C"/>
    <w:rsid w:val="004E20DB"/>
    <w:rsid w:val="00947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6B68435"/>
  <w15:chartTrackingRefBased/>
  <w15:docId w15:val="{4793DBC4-A06B-6146-B87C-B529057C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120E1C"/>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20E1C"/>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120E1C"/>
    <w:rPr>
      <w:color w:val="0000FF"/>
      <w:u w:val="single"/>
    </w:rPr>
  </w:style>
  <w:style w:type="paragraph" w:customStyle="1" w:styleId="bkfacebookshare">
    <w:name w:val="bk_facebook_share"/>
    <w:basedOn w:val="Normale"/>
    <w:rsid w:val="00120E1C"/>
    <w:pPr>
      <w:spacing w:before="100" w:beforeAutospacing="1" w:after="100" w:afterAutospacing="1"/>
    </w:pPr>
    <w:rPr>
      <w:rFonts w:ascii="Times New Roman" w:eastAsia="Times New Roman" w:hAnsi="Times New Roman" w:cs="Times New Roman"/>
      <w:lang w:eastAsia="it-IT"/>
    </w:rPr>
  </w:style>
  <w:style w:type="paragraph" w:customStyle="1" w:styleId="bktwittershare">
    <w:name w:val="bk_twitter_share"/>
    <w:basedOn w:val="Normale"/>
    <w:rsid w:val="00120E1C"/>
    <w:pPr>
      <w:spacing w:before="100" w:beforeAutospacing="1" w:after="100" w:afterAutospacing="1"/>
    </w:pPr>
    <w:rPr>
      <w:rFonts w:ascii="Times New Roman" w:eastAsia="Times New Roman" w:hAnsi="Times New Roman" w:cs="Times New Roman"/>
      <w:lang w:eastAsia="it-IT"/>
    </w:rPr>
  </w:style>
  <w:style w:type="paragraph" w:customStyle="1" w:styleId="bkgplusshare">
    <w:name w:val="bk_gplus_share"/>
    <w:basedOn w:val="Normale"/>
    <w:rsid w:val="00120E1C"/>
    <w:pPr>
      <w:spacing w:before="100" w:beforeAutospacing="1" w:after="100" w:afterAutospacing="1"/>
    </w:pPr>
    <w:rPr>
      <w:rFonts w:ascii="Times New Roman" w:eastAsia="Times New Roman" w:hAnsi="Times New Roman" w:cs="Times New Roman"/>
      <w:lang w:eastAsia="it-IT"/>
    </w:rPr>
  </w:style>
  <w:style w:type="paragraph" w:customStyle="1" w:styleId="bkpinterestshare">
    <w:name w:val="bk_pinterest_share"/>
    <w:basedOn w:val="Normale"/>
    <w:rsid w:val="00120E1C"/>
    <w:pPr>
      <w:spacing w:before="100" w:beforeAutospacing="1" w:after="100" w:afterAutospacing="1"/>
    </w:pPr>
    <w:rPr>
      <w:rFonts w:ascii="Times New Roman" w:eastAsia="Times New Roman" w:hAnsi="Times New Roman" w:cs="Times New Roman"/>
      <w:lang w:eastAsia="it-IT"/>
    </w:rPr>
  </w:style>
  <w:style w:type="paragraph" w:customStyle="1" w:styleId="bkstumbleuponshare">
    <w:name w:val="bk_stumbleupon_share"/>
    <w:basedOn w:val="Normale"/>
    <w:rsid w:val="00120E1C"/>
    <w:pPr>
      <w:spacing w:before="100" w:beforeAutospacing="1" w:after="100" w:afterAutospacing="1"/>
    </w:pPr>
    <w:rPr>
      <w:rFonts w:ascii="Times New Roman" w:eastAsia="Times New Roman" w:hAnsi="Times New Roman" w:cs="Times New Roman"/>
      <w:lang w:eastAsia="it-IT"/>
    </w:rPr>
  </w:style>
  <w:style w:type="paragraph" w:customStyle="1" w:styleId="bklinkedinshare">
    <w:name w:val="bk_linkedin_share"/>
    <w:basedOn w:val="Normale"/>
    <w:rsid w:val="00120E1C"/>
    <w:pPr>
      <w:spacing w:before="100" w:beforeAutospacing="1" w:after="100" w:afterAutospacing="1"/>
    </w:pPr>
    <w:rPr>
      <w:rFonts w:ascii="Times New Roman" w:eastAsia="Times New Roman" w:hAnsi="Times New Roman" w:cs="Times New Roman"/>
      <w:lang w:eastAsia="it-IT"/>
    </w:rPr>
  </w:style>
  <w:style w:type="paragraph" w:styleId="NormaleWeb">
    <w:name w:val="Normal (Web)"/>
    <w:basedOn w:val="Normale"/>
    <w:uiPriority w:val="99"/>
    <w:semiHidden/>
    <w:unhideWhenUsed/>
    <w:rsid w:val="00120E1C"/>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120E1C"/>
  </w:style>
  <w:style w:type="character" w:styleId="Enfasigrassetto">
    <w:name w:val="Strong"/>
    <w:basedOn w:val="Carpredefinitoparagrafo"/>
    <w:uiPriority w:val="22"/>
    <w:qFormat/>
    <w:rsid w:val="00120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520470">
      <w:bodyDiv w:val="1"/>
      <w:marLeft w:val="0"/>
      <w:marRight w:val="0"/>
      <w:marTop w:val="0"/>
      <w:marBottom w:val="0"/>
      <w:divBdr>
        <w:top w:val="none" w:sz="0" w:space="0" w:color="auto"/>
        <w:left w:val="none" w:sz="0" w:space="0" w:color="auto"/>
        <w:bottom w:val="none" w:sz="0" w:space="0" w:color="auto"/>
        <w:right w:val="none" w:sz="0" w:space="0" w:color="auto"/>
      </w:divBdr>
      <w:divsChild>
        <w:div w:id="1353995704">
          <w:marLeft w:val="0"/>
          <w:marRight w:val="0"/>
          <w:marTop w:val="0"/>
          <w:marBottom w:val="450"/>
          <w:divBdr>
            <w:top w:val="none" w:sz="0" w:space="0" w:color="auto"/>
            <w:left w:val="none" w:sz="0" w:space="0" w:color="auto"/>
            <w:bottom w:val="none" w:sz="0" w:space="0" w:color="auto"/>
            <w:right w:val="none" w:sz="0" w:space="0" w:color="auto"/>
          </w:divBdr>
          <w:divsChild>
            <w:div w:id="1003361767">
              <w:marLeft w:val="0"/>
              <w:marRight w:val="0"/>
              <w:marTop w:val="0"/>
              <w:marBottom w:val="0"/>
              <w:divBdr>
                <w:top w:val="none" w:sz="0" w:space="0" w:color="auto"/>
                <w:left w:val="none" w:sz="0" w:space="0" w:color="auto"/>
                <w:bottom w:val="none" w:sz="0" w:space="0" w:color="auto"/>
                <w:right w:val="none" w:sz="0" w:space="0" w:color="auto"/>
              </w:divBdr>
              <w:divsChild>
                <w:div w:id="1571424699">
                  <w:marLeft w:val="0"/>
                  <w:marRight w:val="0"/>
                  <w:marTop w:val="0"/>
                  <w:marBottom w:val="0"/>
                  <w:divBdr>
                    <w:top w:val="none" w:sz="0" w:space="0" w:color="auto"/>
                    <w:left w:val="none" w:sz="0" w:space="0" w:color="auto"/>
                    <w:bottom w:val="none" w:sz="0" w:space="0" w:color="auto"/>
                    <w:right w:val="none" w:sz="0" w:space="0" w:color="auto"/>
                  </w:divBdr>
                </w:div>
                <w:div w:id="1129477041">
                  <w:marLeft w:val="0"/>
                  <w:marRight w:val="0"/>
                  <w:marTop w:val="0"/>
                  <w:marBottom w:val="0"/>
                  <w:divBdr>
                    <w:top w:val="none" w:sz="0" w:space="0" w:color="auto"/>
                    <w:left w:val="none" w:sz="0" w:space="0" w:color="auto"/>
                    <w:bottom w:val="none" w:sz="0" w:space="0" w:color="auto"/>
                    <w:right w:val="none" w:sz="0" w:space="0" w:color="auto"/>
                  </w:divBdr>
                </w:div>
                <w:div w:id="1803767313">
                  <w:marLeft w:val="0"/>
                  <w:marRight w:val="0"/>
                  <w:marTop w:val="0"/>
                  <w:marBottom w:val="0"/>
                  <w:divBdr>
                    <w:top w:val="none" w:sz="0" w:space="0" w:color="auto"/>
                    <w:left w:val="none" w:sz="0" w:space="0" w:color="auto"/>
                    <w:bottom w:val="none" w:sz="0" w:space="0" w:color="auto"/>
                    <w:right w:val="none" w:sz="0" w:space="0" w:color="auto"/>
                  </w:divBdr>
                </w:div>
                <w:div w:id="1234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02525">
          <w:marLeft w:val="0"/>
          <w:marRight w:val="0"/>
          <w:marTop w:val="0"/>
          <w:marBottom w:val="0"/>
          <w:divBdr>
            <w:top w:val="none" w:sz="0" w:space="0" w:color="auto"/>
            <w:left w:val="none" w:sz="0" w:space="0" w:color="auto"/>
            <w:bottom w:val="none" w:sz="0" w:space="0" w:color="auto"/>
            <w:right w:val="none" w:sz="0" w:space="0" w:color="auto"/>
          </w:divBdr>
          <w:divsChild>
            <w:div w:id="1030302259">
              <w:marLeft w:val="0"/>
              <w:marRight w:val="0"/>
              <w:marTop w:val="0"/>
              <w:marBottom w:val="540"/>
              <w:divBdr>
                <w:top w:val="none" w:sz="0" w:space="0" w:color="auto"/>
                <w:left w:val="none" w:sz="0" w:space="0" w:color="auto"/>
                <w:bottom w:val="none" w:sz="0" w:space="0" w:color="auto"/>
                <w:right w:val="none" w:sz="0" w:space="0" w:color="auto"/>
              </w:divBdr>
              <w:divsChild>
                <w:div w:id="92576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dulazionitemporali.it/author/a-b/"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2023-01-23T08:15:00Z</dcterms:created>
  <dcterms:modified xsi:type="dcterms:W3CDTF">2023-01-23T08:16:00Z</dcterms:modified>
</cp:coreProperties>
</file>